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92" w:rsidRPr="00306CD1" w:rsidRDefault="00B445BE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6CD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The Focus on the Basics grant established </w:t>
      </w:r>
      <w:r w:rsidRPr="00306C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 </w:t>
      </w:r>
      <w:r w:rsidR="002B5A22" w:rsidRPr="00306C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Reading Institute </w:t>
      </w:r>
      <w:r w:rsidR="001A11B4" w:rsidRPr="00306C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(Helping Adults in Transitions: HART) and</w:t>
      </w:r>
      <w:r w:rsidRPr="00306C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A11B4" w:rsidRPr="00306C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reconstructed the</w:t>
      </w:r>
      <w:r w:rsidR="002B5A22" w:rsidRPr="00306CD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Math Institute</w:t>
      </w:r>
      <w:r w:rsidR="006E18D6" w:rsidRPr="00306CD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A11B4" w:rsidRPr="00306CD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(Adult Initiatives for Math: AIM).</w:t>
      </w:r>
      <w:r w:rsidR="002B5A22" w:rsidRPr="00306CD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732A92" w:rsidRPr="00306CD1" w:rsidRDefault="002B5A22" w:rsidP="00261788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6CD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A11B4" w:rsidRPr="00306CD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  <w:tblCaption w:val="Table"/>
      </w:tblPr>
      <w:tblGrid>
        <w:gridCol w:w="3192"/>
        <w:gridCol w:w="3192"/>
        <w:gridCol w:w="3192"/>
      </w:tblGrid>
      <w:tr w:rsidR="00732A92" w:rsidTr="003058F6">
        <w:trPr>
          <w:trHeight w:val="953"/>
          <w:tblHeader/>
        </w:trPr>
        <w:tc>
          <w:tcPr>
            <w:tcW w:w="3192" w:type="dxa"/>
            <w:shd w:val="clear" w:color="auto" w:fill="FF0000"/>
            <w:vAlign w:val="center"/>
          </w:tcPr>
          <w:p w:rsidR="00732A92" w:rsidRPr="001D69DC" w:rsidRDefault="00732A92" w:rsidP="00732A92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  <w:shd w:val="clear" w:color="auto" w:fill="FFFFFF"/>
              </w:rPr>
            </w:pPr>
            <w:bookmarkStart w:id="0" w:name="_GoBack" w:colFirst="0" w:colLast="3"/>
            <w:r w:rsidRPr="001D69DC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  <w:highlight w:val="red"/>
                <w:shd w:val="clear" w:color="auto" w:fill="FFFFFF"/>
              </w:rPr>
              <w:t>CURRICULUM</w:t>
            </w:r>
          </w:p>
        </w:tc>
        <w:tc>
          <w:tcPr>
            <w:tcW w:w="3192" w:type="dxa"/>
            <w:shd w:val="clear" w:color="auto" w:fill="FF0000"/>
            <w:vAlign w:val="center"/>
          </w:tcPr>
          <w:p w:rsidR="00732A92" w:rsidRPr="001D69DC" w:rsidRDefault="00732A92" w:rsidP="00732A92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1D69DC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  <w:highlight w:val="red"/>
                <w:shd w:val="clear" w:color="auto" w:fill="FFFFFF"/>
              </w:rPr>
              <w:t>TRAINING</w:t>
            </w:r>
          </w:p>
        </w:tc>
        <w:tc>
          <w:tcPr>
            <w:tcW w:w="3192" w:type="dxa"/>
            <w:shd w:val="clear" w:color="auto" w:fill="FF0000"/>
            <w:vAlign w:val="center"/>
          </w:tcPr>
          <w:p w:rsidR="00732A92" w:rsidRPr="001D69DC" w:rsidRDefault="00732A92" w:rsidP="00732A92">
            <w:pPr>
              <w:jc w:val="center"/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1D69DC">
              <w:rPr>
                <w:rStyle w:val="Strong"/>
                <w:rFonts w:ascii="Arial" w:hAnsi="Arial" w:cs="Arial"/>
                <w:color w:val="FFFFFF" w:themeColor="background1"/>
                <w:sz w:val="32"/>
                <w:szCs w:val="32"/>
                <w:highlight w:val="red"/>
                <w:shd w:val="clear" w:color="auto" w:fill="FFFFFF"/>
              </w:rPr>
              <w:t>FOLLOW UP</w:t>
            </w:r>
          </w:p>
        </w:tc>
      </w:tr>
      <w:bookmarkEnd w:id="0"/>
    </w:tbl>
    <w:p w:rsidR="00261788" w:rsidRDefault="00261788" w:rsidP="00261788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61788" w:rsidRDefault="00261788" w:rsidP="00261788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16B8" w:rsidRDefault="009016B8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6FF1" w:rsidRDefault="00BA5977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Focus on the Basics</w:t>
      </w:r>
      <w:r w:rsidR="00B445BE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developed</w:t>
      </w:r>
      <w:r w:rsidR="000E4D29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4805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curricula:</w:t>
      </w:r>
    </w:p>
    <w:p w:rsidR="007B2683" w:rsidRDefault="007B2683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3B2A" w:rsidRPr="00BA5977" w:rsidRDefault="00E33B2A" w:rsidP="009D571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Based on recommendations from a task group of Subject Matter Experts (SMEs)</w:t>
      </w:r>
    </w:p>
    <w:p w:rsidR="008F4805" w:rsidRPr="00BA5977" w:rsidRDefault="008F4805" w:rsidP="009D57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Supported by </w:t>
      </w:r>
      <w:r w:rsidRPr="00BA597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research-based best practices</w:t>
      </w:r>
    </w:p>
    <w:p w:rsidR="008F4805" w:rsidRPr="00BA5977" w:rsidRDefault="000E4D29" w:rsidP="000E4D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A597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Aligned </w:t>
      </w:r>
      <w:r w:rsidR="008F4805" w:rsidRPr="00BA597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to content standards</w:t>
      </w:r>
      <w:r w:rsidRPr="00BA597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high impact indicators</w:t>
      </w:r>
      <w:r w:rsidR="004110FC" w:rsidRPr="00BA597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and</w:t>
      </w:r>
      <w:r w:rsidR="007B2683" w:rsidRPr="00BA597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NRS guidelines</w:t>
      </w:r>
    </w:p>
    <w:p w:rsidR="002B5A22" w:rsidRPr="00BA5977" w:rsidRDefault="000E4D29" w:rsidP="002B5A2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Suggesting </w:t>
      </w:r>
      <w:r w:rsidR="007A17D7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pedagogical </w:t>
      </w: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2B5A22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trategies for teachers</w:t>
      </w:r>
    </w:p>
    <w:p w:rsidR="000E4D29" w:rsidRPr="00BA5977" w:rsidRDefault="004110FC" w:rsidP="008F4805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Containing </w:t>
      </w:r>
      <w:r w:rsidR="00917BDC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0E4D29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on-</w:t>
      </w:r>
      <w:r w:rsidR="00E33B2A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National Reporting System (</w:t>
      </w:r>
      <w:r w:rsidR="000E4D29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NRS</w:t>
      </w:r>
      <w:r w:rsidR="00E33B2A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0E4D29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assessments</w:t>
      </w: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correlating workbooks</w:t>
      </w:r>
    </w:p>
    <w:p w:rsidR="00917BDC" w:rsidRPr="00BA5977" w:rsidRDefault="00706694" w:rsidP="008F4805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Considering t</w:t>
      </w:r>
      <w:r w:rsidR="00917BDC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 multi-faceted population </w:t>
      </w:r>
      <w:r w:rsidR="00FB2F1A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r w:rsidR="00917BDC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Adult Education </w:t>
      </w:r>
      <w:r w:rsidR="00E856A3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and Literacy (AEL</w:t>
      </w:r>
      <w:r w:rsidR="00FB2F1A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706694" w:rsidRPr="00BA5977" w:rsidRDefault="00706694" w:rsidP="0070669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Providing additional </w:t>
      </w:r>
      <w:r w:rsidR="007A17D7"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instructional </w:t>
      </w:r>
      <w:r w:rsidRPr="00BA597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resources</w:t>
      </w:r>
    </w:p>
    <w:p w:rsidR="000E4D29" w:rsidRPr="004110FC" w:rsidRDefault="000E4D29" w:rsidP="004110FC">
      <w:pPr>
        <w:spacing w:after="0" w:line="240" w:lineRule="auto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8F4805" w:rsidRDefault="00BA5977" w:rsidP="004110F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Focus on the Basics</w:t>
      </w:r>
      <w:r w:rsidR="004110FC" w:rsidRPr="00756FF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provide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4110FC" w:rsidRPr="00756FF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training</w:t>
      </w:r>
      <w:r w:rsidR="007A17D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</w:t>
      </w:r>
      <w:r w:rsidR="004110FC" w:rsidRPr="00756FF1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7B2683" w:rsidRPr="00732A92" w:rsidRDefault="007B2683" w:rsidP="004110F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445BE" w:rsidRPr="00732A92" w:rsidRDefault="00756FF1" w:rsidP="004110F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Establishing a cadre of AEL trainers </w:t>
      </w:r>
    </w:p>
    <w:p w:rsidR="007A17D7" w:rsidRPr="00732A92" w:rsidRDefault="00E33B2A" w:rsidP="007A17D7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Providing and modeling the math and reading </w:t>
      </w:r>
      <w:r w:rsidR="007A17D7"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curricula</w:t>
      </w:r>
      <w:r w:rsidR="00E856A3"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 a </w:t>
      </w:r>
      <w:r w:rsidR="007A17D7"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raining of Trainers (T</w:t>
      </w:r>
      <w:r w:rsidR="007A17D7"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OT)</w:t>
      </w:r>
    </w:p>
    <w:p w:rsidR="00756FF1" w:rsidRPr="00732A92" w:rsidRDefault="00B445BE" w:rsidP="004110F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Modeling curriculum to classroom teachers</w:t>
      </w:r>
      <w:r w:rsidR="00E33B2A"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 your trained teacher</w:t>
      </w:r>
      <w:r w:rsidR="00756FF1"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756FF1" w:rsidRDefault="00756FF1" w:rsidP="00756FF1">
      <w:pPr>
        <w:spacing w:after="0" w:line="240" w:lineRule="auto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7B2683" w:rsidRDefault="00BA5977" w:rsidP="007B268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Focus on the Basics p</w:t>
      </w:r>
      <w:r w:rsidR="004110FC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rovide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0E4D29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continuous follow-up</w:t>
      </w:r>
      <w:r w:rsidR="004110FC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756FF1" w:rsidRPr="00732A92" w:rsidRDefault="009016B8" w:rsidP="007B268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46209">
        <w:rPr>
          <w:rStyle w:val="Strong"/>
          <w:rFonts w:ascii="Arial" w:hAnsi="Arial" w:cs="Arial"/>
          <w:b w:val="0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C603B05" wp14:editId="52C4F972">
            <wp:simplePos x="0" y="0"/>
            <wp:positionH relativeFrom="column">
              <wp:posOffset>3571875</wp:posOffset>
            </wp:positionH>
            <wp:positionV relativeFrom="paragraph">
              <wp:posOffset>13970</wp:posOffset>
            </wp:positionV>
            <wp:extent cx="2125345" cy="971399"/>
            <wp:effectExtent l="0" t="0" r="8255" b="635"/>
            <wp:wrapNone/>
            <wp:docPr id="9" name="Picture 9" descr="C:\Users\akaldro\Documents\success-sign.jpg" title="Succes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aldro\Documents\success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80" cy="9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6FF1" w:rsidRPr="00732A92" w:rsidRDefault="00756FF1" w:rsidP="00756FF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32A9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Assessing program effectiveness</w:t>
      </w:r>
    </w:p>
    <w:p w:rsidR="004110FC" w:rsidRPr="00732A92" w:rsidRDefault="00756FF1" w:rsidP="00756FF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32A9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Mentoring trainers</w:t>
      </w:r>
    </w:p>
    <w:p w:rsidR="00756FF1" w:rsidRPr="00732A92" w:rsidRDefault="00756FF1" w:rsidP="00756FF1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Guiding classroom teachers</w:t>
      </w:r>
    </w:p>
    <w:p w:rsidR="00756FF1" w:rsidRDefault="00756FF1" w:rsidP="00756FF1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Improving curricula</w:t>
      </w:r>
    </w:p>
    <w:p w:rsidR="00732A92" w:rsidRPr="00732A92" w:rsidRDefault="00732A92" w:rsidP="00732A92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4110FC" w:rsidRDefault="004110FC" w:rsidP="00756FF1">
      <w:pPr>
        <w:spacing w:after="0" w:line="240" w:lineRule="auto"/>
        <w:ind w:firstLine="720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7B2683" w:rsidRPr="00E856A3" w:rsidRDefault="007B2683" w:rsidP="007B2683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856A3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So, what can we do for your program?</w:t>
      </w:r>
    </w:p>
    <w:p w:rsidR="007B2683" w:rsidRPr="00732A92" w:rsidRDefault="007B2683" w:rsidP="007B2683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A5977" w:rsidRPr="00732A92" w:rsidRDefault="007B2683" w:rsidP="007B26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uild in-house </w:t>
      </w:r>
      <w:r w:rsidR="00E856A3"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math and reading literacy </w:t>
      </w:r>
      <w:r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training capacity</w:t>
      </w:r>
      <w:r w:rsidR="00E856A3"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7B2683" w:rsidRPr="00732A92" w:rsidRDefault="007B2683" w:rsidP="007B26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Provide </w:t>
      </w:r>
      <w:r w:rsidR="00E856A3"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your </w:t>
      </w:r>
      <w:r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classroom teachers with quality teaching tools </w:t>
      </w:r>
    </w:p>
    <w:p w:rsidR="007B2683" w:rsidRPr="00732A92" w:rsidRDefault="007B2683" w:rsidP="007B2683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32A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Mentor your teachers with math and reading instruction </w:t>
      </w:r>
    </w:p>
    <w:p w:rsidR="004110FC" w:rsidRPr="00732A92" w:rsidRDefault="004110FC" w:rsidP="004110FC">
      <w:pPr>
        <w:spacing w:after="0" w:line="240" w:lineRule="auto"/>
        <w:ind w:firstLine="720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17D7" w:rsidRDefault="007A17D7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17D7" w:rsidRDefault="007A17D7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32A92" w:rsidRDefault="00706694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 additional information contact:     </w:t>
      </w:r>
    </w:p>
    <w:p w:rsidR="00732A92" w:rsidRDefault="00732A92" w:rsidP="003D0753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32A92" w:rsidRDefault="00706694" w:rsidP="009016B8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Angie Kaldro</w:t>
      </w:r>
      <w:r w:rsidR="007A17D7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hyperlink r:id="rId8" w:history="1">
        <w:r w:rsidRPr="00441C6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akaldro@esc6.net</w:t>
        </w:r>
      </w:hyperlink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AIM Project Director</w:t>
      </w:r>
    </w:p>
    <w:p w:rsidR="00A259E8" w:rsidRPr="00732A92" w:rsidRDefault="00706694" w:rsidP="009016B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Stephanie Byrd  </w:t>
      </w:r>
      <w:r w:rsidR="00732A9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441C6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sbyrd@esc6.net</w:t>
        </w:r>
      </w:hyperlink>
      <w:r>
        <w:rPr>
          <w:rStyle w:val="Strong"/>
          <w:rFonts w:ascii="Arial" w:hAnsi="Arial" w:cs="Arial"/>
          <w:b w:val="0"/>
          <w:color w:val="FF99CC"/>
          <w:sz w:val="20"/>
          <w:szCs w:val="20"/>
          <w:shd w:val="clear" w:color="auto" w:fill="FFFFFF"/>
        </w:rPr>
        <w:t xml:space="preserve">  </w:t>
      </w:r>
      <w:r w:rsidR="007A17D7">
        <w:rPr>
          <w:rStyle w:val="Strong"/>
          <w:rFonts w:ascii="Arial" w:hAnsi="Arial" w:cs="Arial"/>
          <w:b w:val="0"/>
          <w:color w:val="FF99CC"/>
          <w:sz w:val="20"/>
          <w:szCs w:val="20"/>
          <w:shd w:val="clear" w:color="auto" w:fill="FFFFFF"/>
        </w:rPr>
        <w:t xml:space="preserve">   </w:t>
      </w:r>
      <w:r w:rsidR="00732A92">
        <w:rPr>
          <w:rStyle w:val="Strong"/>
          <w:rFonts w:ascii="Arial" w:hAnsi="Arial" w:cs="Arial"/>
          <w:b w:val="0"/>
          <w:color w:val="FF99CC"/>
          <w:sz w:val="20"/>
          <w:szCs w:val="20"/>
          <w:shd w:val="clear" w:color="auto" w:fill="FFFFFF"/>
        </w:rPr>
        <w:tab/>
      </w:r>
      <w:r w:rsidRPr="00BA5977">
        <w:rPr>
          <w:rStyle w:val="Strong"/>
          <w:rFonts w:ascii="Arial" w:hAnsi="Arial" w:cs="Arial"/>
          <w:sz w:val="20"/>
          <w:szCs w:val="20"/>
          <w:shd w:val="clear" w:color="auto" w:fill="FFFFFF"/>
        </w:rPr>
        <w:t>HART Project Director</w:t>
      </w:r>
    </w:p>
    <w:sectPr w:rsidR="00A259E8" w:rsidRPr="00732A92" w:rsidSect="002866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15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4A" w:rsidRDefault="0000224A" w:rsidP="001E3BDD">
      <w:pPr>
        <w:spacing w:after="0" w:line="240" w:lineRule="auto"/>
      </w:pPr>
      <w:r>
        <w:separator/>
      </w:r>
    </w:p>
  </w:endnote>
  <w:endnote w:type="continuationSeparator" w:id="0">
    <w:p w:rsidR="0000224A" w:rsidRDefault="0000224A" w:rsidP="001E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56" w:rsidRDefault="00286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56" w:rsidRDefault="00286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56" w:rsidRDefault="00286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4A" w:rsidRDefault="0000224A" w:rsidP="001E3BDD">
      <w:pPr>
        <w:spacing w:after="0" w:line="240" w:lineRule="auto"/>
      </w:pPr>
      <w:r>
        <w:separator/>
      </w:r>
    </w:p>
  </w:footnote>
  <w:footnote w:type="continuationSeparator" w:id="0">
    <w:p w:rsidR="0000224A" w:rsidRDefault="0000224A" w:rsidP="001E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DD" w:rsidRDefault="0000224A">
    <w:pPr>
      <w:pStyle w:val="NormalWe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margin-left:0;margin-top:0;width:378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90pt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DD" w:rsidRPr="007B2683" w:rsidRDefault="00BA5977" w:rsidP="009C2CC5">
    <w:pPr>
      <w:pStyle w:val="NormalWeb"/>
      <w:rPr>
        <w:b/>
      </w:rPr>
    </w:pPr>
    <w:r w:rsidRPr="00CD08EE">
      <w:rPr>
        <w:noProof/>
      </w:rPr>
      <w:drawing>
        <wp:anchor distT="0" distB="0" distL="114300" distR="114300" simplePos="0" relativeHeight="251657216" behindDoc="1" locked="0" layoutInCell="1" allowOverlap="1" wp14:anchorId="4C32CF08" wp14:editId="543D3D32">
          <wp:simplePos x="0" y="0"/>
          <wp:positionH relativeFrom="column">
            <wp:posOffset>190500</wp:posOffset>
          </wp:positionH>
          <wp:positionV relativeFrom="paragraph">
            <wp:posOffset>76835</wp:posOffset>
          </wp:positionV>
          <wp:extent cx="447675" cy="247015"/>
          <wp:effectExtent l="0" t="0" r="9525" b="635"/>
          <wp:wrapNone/>
          <wp:docPr id="27" name="Picture 27" descr="ESClogo.png" title="ES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B24">
      <w:rPr>
        <w:noProof/>
      </w:rPr>
      <w:drawing>
        <wp:anchor distT="0" distB="0" distL="114300" distR="114300" simplePos="0" relativeHeight="251658240" behindDoc="1" locked="0" layoutInCell="1" allowOverlap="1" wp14:anchorId="4C619875" wp14:editId="57228C8E">
          <wp:simplePos x="0" y="0"/>
          <wp:positionH relativeFrom="column">
            <wp:posOffset>-472440</wp:posOffset>
          </wp:positionH>
          <wp:positionV relativeFrom="paragraph">
            <wp:posOffset>-85725</wp:posOffset>
          </wp:positionV>
          <wp:extent cx="514350" cy="489585"/>
          <wp:effectExtent l="0" t="0" r="0" b="5715"/>
          <wp:wrapNone/>
          <wp:docPr id="30" name="Picture 30" title="Texas Workforce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0" t="5006" r="5545" b="5454"/>
                  <a:stretch/>
                </pic:blipFill>
                <pic:spPr>
                  <a:xfrm>
                    <a:off x="0" y="0"/>
                    <a:ext cx="5143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3770B6F" wp14:editId="68FE9815">
          <wp:simplePos x="0" y="0"/>
          <wp:positionH relativeFrom="margin">
            <wp:posOffset>5429250</wp:posOffset>
          </wp:positionH>
          <wp:positionV relativeFrom="paragraph">
            <wp:posOffset>-328930</wp:posOffset>
          </wp:positionV>
          <wp:extent cx="585470" cy="718820"/>
          <wp:effectExtent l="0" t="0" r="5080" b="0"/>
          <wp:wrapNone/>
          <wp:docPr id="29" name="Picture 29" title="Targe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8EE">
      <w:t xml:space="preserve">                             </w:t>
    </w:r>
    <w:r w:rsidR="001E3BDD" w:rsidRPr="001D69DC">
      <w:rPr>
        <w:rFonts w:asciiTheme="minorHAnsi" w:hAnsiTheme="minorHAnsi"/>
        <w:b/>
        <w:sz w:val="28"/>
        <w:szCs w:val="28"/>
      </w:rPr>
      <w:t>FOCUS ON THE BASICS:  Building Capacity for YOU</w:t>
    </w:r>
    <w:r w:rsidR="0063492D" w:rsidRPr="001D69DC">
      <w:rPr>
        <w:rFonts w:asciiTheme="minorHAnsi" w:hAnsiTheme="minorHAnsi"/>
        <w:b/>
        <w:sz w:val="28"/>
        <w:szCs w:val="28"/>
      </w:rPr>
      <w:t>!</w:t>
    </w:r>
    <w:r w:rsidR="001E3BDD" w:rsidRPr="007B2683">
      <w:rPr>
        <w:b/>
      </w:rPr>
      <w:t xml:space="preserve">   </w:t>
    </w:r>
    <w:r w:rsidRPr="00BA5977">
      <w:rPr>
        <w:noProof/>
      </w:rPr>
      <w:drawing>
        <wp:inline distT="0" distB="0" distL="0" distR="0" wp14:anchorId="280D61B1" wp14:editId="24697E6C">
          <wp:extent cx="445039" cy="323850"/>
          <wp:effectExtent l="0" t="0" r="0" b="0"/>
          <wp:docPr id="10" name="Picture 9" descr="HART stands for Helping Adults Read for Transitions" title="H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HART stands for Helping Adults Read for Transitions" title="HART Logo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12" cy="32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8EE" w:rsidRDefault="00CD08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DD" w:rsidRDefault="001E3BDD">
    <w:pPr>
      <w:pStyle w:val="NormalWe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DF4"/>
    <w:multiLevelType w:val="hybridMultilevel"/>
    <w:tmpl w:val="1EDAE9EE"/>
    <w:lvl w:ilvl="0" w:tplc="421A6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644D9"/>
    <w:multiLevelType w:val="hybridMultilevel"/>
    <w:tmpl w:val="9404C152"/>
    <w:lvl w:ilvl="0" w:tplc="3820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03EBE"/>
    <w:multiLevelType w:val="hybridMultilevel"/>
    <w:tmpl w:val="67B29C54"/>
    <w:lvl w:ilvl="0" w:tplc="3820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D4830"/>
    <w:multiLevelType w:val="hybridMultilevel"/>
    <w:tmpl w:val="6F767CFE"/>
    <w:lvl w:ilvl="0" w:tplc="3820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D"/>
    <w:rsid w:val="0000224A"/>
    <w:rsid w:val="000E4D29"/>
    <w:rsid w:val="001A11B4"/>
    <w:rsid w:val="001D69DC"/>
    <w:rsid w:val="001E3BDD"/>
    <w:rsid w:val="002223A1"/>
    <w:rsid w:val="00261788"/>
    <w:rsid w:val="00286656"/>
    <w:rsid w:val="002B5A22"/>
    <w:rsid w:val="003058F6"/>
    <w:rsid w:val="00306CD1"/>
    <w:rsid w:val="003632B7"/>
    <w:rsid w:val="00397FD7"/>
    <w:rsid w:val="003D0753"/>
    <w:rsid w:val="004110FC"/>
    <w:rsid w:val="005C7B4A"/>
    <w:rsid w:val="0063492D"/>
    <w:rsid w:val="006E18D6"/>
    <w:rsid w:val="00706694"/>
    <w:rsid w:val="00724101"/>
    <w:rsid w:val="00732A92"/>
    <w:rsid w:val="00746209"/>
    <w:rsid w:val="00756FF1"/>
    <w:rsid w:val="007A17D7"/>
    <w:rsid w:val="007B2683"/>
    <w:rsid w:val="008F4805"/>
    <w:rsid w:val="009016B8"/>
    <w:rsid w:val="0090694F"/>
    <w:rsid w:val="00917BDC"/>
    <w:rsid w:val="009C2CC5"/>
    <w:rsid w:val="00A94948"/>
    <w:rsid w:val="00AC48EE"/>
    <w:rsid w:val="00B445BE"/>
    <w:rsid w:val="00B93046"/>
    <w:rsid w:val="00BA5977"/>
    <w:rsid w:val="00BD6322"/>
    <w:rsid w:val="00CD08EE"/>
    <w:rsid w:val="00CE1E7E"/>
    <w:rsid w:val="00DA7B74"/>
    <w:rsid w:val="00E33B2A"/>
    <w:rsid w:val="00E37314"/>
    <w:rsid w:val="00E73567"/>
    <w:rsid w:val="00E856A3"/>
    <w:rsid w:val="00E976CA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5:docId w15:val="{A081F8C5-3F5A-4CF5-9655-621A7D3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322"/>
    <w:rPr>
      <w:b/>
      <w:bCs/>
    </w:rPr>
  </w:style>
  <w:style w:type="character" w:customStyle="1" w:styleId="apple-converted-space">
    <w:name w:val="apple-converted-space"/>
    <w:basedOn w:val="DefaultParagraphFont"/>
    <w:rsid w:val="00BD6322"/>
  </w:style>
  <w:style w:type="paragraph" w:styleId="Footer">
    <w:name w:val="footer"/>
    <w:basedOn w:val="Normal"/>
    <w:link w:val="FooterChar"/>
    <w:uiPriority w:val="99"/>
    <w:unhideWhenUsed/>
    <w:rsid w:val="00BD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22"/>
  </w:style>
  <w:style w:type="paragraph" w:styleId="ListParagraph">
    <w:name w:val="List Paragraph"/>
    <w:basedOn w:val="Normal"/>
    <w:uiPriority w:val="34"/>
    <w:qFormat/>
    <w:rsid w:val="008F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6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877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43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9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4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9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ldro@esc6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yrd@esc6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Kaldro</dc:creator>
  <cp:lastModifiedBy>Goyco, Jorge A</cp:lastModifiedBy>
  <cp:revision>3</cp:revision>
  <dcterms:created xsi:type="dcterms:W3CDTF">2016-09-28T19:56:00Z</dcterms:created>
  <dcterms:modified xsi:type="dcterms:W3CDTF">2018-04-19T20:06:00Z</dcterms:modified>
</cp:coreProperties>
</file>